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C" w:rsidRPr="00132ACB" w:rsidRDefault="00684E43" w:rsidP="00F414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CB">
        <w:rPr>
          <w:rFonts w:ascii="Times New Roman" w:hAnsi="Times New Roman" w:cs="Times New Roman"/>
          <w:b/>
          <w:sz w:val="28"/>
          <w:szCs w:val="28"/>
        </w:rPr>
        <w:t>Средство для диагностики субклинического мастита у овцематок</w:t>
      </w:r>
    </w:p>
    <w:p w:rsidR="007840B1" w:rsidRDefault="00684E43" w:rsidP="0013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государственной регистрации в Государственном реестре изобретений  Российской Федерации 17 марта 2020</w:t>
      </w:r>
    </w:p>
    <w:p w:rsidR="00317C76" w:rsidRPr="00317C76" w:rsidRDefault="00684E43" w:rsidP="00F41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позволяет выявлять животных больных субклиническим маститом на раннем стадии воспаления, тем самым не допуская перехода болезни в более тяжел</w:t>
      </w:r>
      <w:r w:rsidR="007840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7840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40B1">
        <w:rPr>
          <w:rFonts w:ascii="Times New Roman" w:hAnsi="Times New Roman" w:cs="Times New Roman"/>
          <w:sz w:val="28"/>
          <w:szCs w:val="28"/>
        </w:rPr>
        <w:t>Патент</w:t>
      </w:r>
      <w:r w:rsidR="00F41485" w:rsidRPr="00F41485">
        <w:rPr>
          <w:rFonts w:ascii="Times New Roman" w:hAnsi="Times New Roman" w:cs="Times New Roman"/>
          <w:sz w:val="28"/>
          <w:szCs w:val="28"/>
        </w:rPr>
        <w:t xml:space="preserve"> </w:t>
      </w:r>
      <w:r w:rsidR="00F41485">
        <w:rPr>
          <w:rFonts w:ascii="Times New Roman" w:hAnsi="Times New Roman" w:cs="Times New Roman"/>
          <w:sz w:val="28"/>
          <w:szCs w:val="28"/>
        </w:rPr>
        <w:t xml:space="preserve">№2716994 </w:t>
      </w:r>
      <w:r w:rsidR="007840B1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F41485">
        <w:rPr>
          <w:rFonts w:ascii="Times New Roman" w:hAnsi="Times New Roman" w:cs="Times New Roman"/>
          <w:sz w:val="28"/>
          <w:szCs w:val="28"/>
        </w:rPr>
        <w:t>17 марта 2020 года,</w:t>
      </w:r>
      <w:r w:rsidR="00317C76">
        <w:rPr>
          <w:rFonts w:ascii="Times New Roman" w:hAnsi="Times New Roman" w:cs="Times New Roman"/>
          <w:sz w:val="28"/>
          <w:szCs w:val="28"/>
        </w:rPr>
        <w:t xml:space="preserve"> </w:t>
      </w:r>
      <w:r w:rsidR="00F41485">
        <w:rPr>
          <w:rFonts w:ascii="Times New Roman" w:hAnsi="Times New Roman" w:cs="Times New Roman"/>
          <w:sz w:val="28"/>
          <w:szCs w:val="28"/>
        </w:rPr>
        <w:t>д</w:t>
      </w:r>
      <w:r w:rsidR="00317C76">
        <w:rPr>
          <w:rFonts w:ascii="Times New Roman" w:hAnsi="Times New Roman" w:cs="Times New Roman"/>
          <w:sz w:val="28"/>
          <w:szCs w:val="28"/>
        </w:rPr>
        <w:t xml:space="preserve">иагностикум </w:t>
      </w:r>
      <w:r w:rsidR="00F41485">
        <w:rPr>
          <w:rFonts w:ascii="Times New Roman" w:hAnsi="Times New Roman" w:cs="Times New Roman"/>
          <w:sz w:val="28"/>
          <w:szCs w:val="28"/>
        </w:rPr>
        <w:t>разработан</w:t>
      </w:r>
      <w:r w:rsidR="00317C76">
        <w:rPr>
          <w:rFonts w:ascii="Times New Roman" w:hAnsi="Times New Roman" w:cs="Times New Roman"/>
          <w:sz w:val="28"/>
          <w:szCs w:val="28"/>
        </w:rPr>
        <w:t xml:space="preserve"> </w:t>
      </w:r>
      <w:r w:rsidR="00F4148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F41485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317C76">
        <w:rPr>
          <w:rFonts w:ascii="Times New Roman" w:hAnsi="Times New Roman" w:cs="Times New Roman"/>
          <w:sz w:val="28"/>
          <w:szCs w:val="28"/>
        </w:rPr>
        <w:t xml:space="preserve"> </w:t>
      </w:r>
      <w:r w:rsidR="00F41485">
        <w:rPr>
          <w:rFonts w:ascii="Times New Roman" w:hAnsi="Times New Roman" w:cs="Times New Roman"/>
          <w:sz w:val="28"/>
          <w:szCs w:val="28"/>
        </w:rPr>
        <w:t>«Р</w:t>
      </w:r>
      <w:r w:rsidR="00317C76" w:rsidRPr="00317C76">
        <w:rPr>
          <w:rFonts w:ascii="Times New Roman" w:hAnsi="Times New Roman" w:cs="Times New Roman"/>
          <w:sz w:val="28"/>
          <w:szCs w:val="28"/>
        </w:rPr>
        <w:t>азработать научно-обоснованный способ борьбы с наиболее распространенными заболеваниями крупного рогатого скота неинфекционной патологии и маститами коров</w:t>
      </w:r>
      <w:r w:rsidR="00F41485">
        <w:rPr>
          <w:rFonts w:ascii="Times New Roman" w:hAnsi="Times New Roman" w:cs="Times New Roman"/>
          <w:sz w:val="28"/>
          <w:szCs w:val="28"/>
        </w:rPr>
        <w:t>».</w:t>
      </w:r>
    </w:p>
    <w:p w:rsidR="00684E43" w:rsidRPr="00684E43" w:rsidRDefault="00684E43" w:rsidP="00317C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4E43" w:rsidRPr="00684E43" w:rsidSect="0033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684E43"/>
    <w:rsid w:val="00132ACB"/>
    <w:rsid w:val="00317C76"/>
    <w:rsid w:val="0033294C"/>
    <w:rsid w:val="00684E43"/>
    <w:rsid w:val="007840B1"/>
    <w:rsid w:val="00F4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Аюб</dc:creator>
  <cp:lastModifiedBy>Миясат</cp:lastModifiedBy>
  <cp:revision>2</cp:revision>
  <dcterms:created xsi:type="dcterms:W3CDTF">2020-07-07T11:54:00Z</dcterms:created>
  <dcterms:modified xsi:type="dcterms:W3CDTF">2020-07-07T11:54:00Z</dcterms:modified>
</cp:coreProperties>
</file>